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C6" w:rsidRDefault="00223FC6" w:rsidP="00223F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FC6">
        <w:rPr>
          <w:rFonts w:ascii="Times New Roman" w:hAnsi="Times New Roman" w:cs="Times New Roman"/>
          <w:b/>
          <w:bCs/>
          <w:sz w:val="24"/>
          <w:szCs w:val="24"/>
        </w:rPr>
        <w:t xml:space="preserve">Informacja o przetwarzaniu danych osobowych przez Agencję </w:t>
      </w:r>
      <w:r w:rsidRPr="00223FC6">
        <w:rPr>
          <w:rFonts w:ascii="Times New Roman" w:hAnsi="Times New Roman" w:cs="Times New Roman"/>
          <w:b/>
          <w:bCs/>
          <w:sz w:val="24"/>
          <w:szCs w:val="24"/>
        </w:rPr>
        <w:t xml:space="preserve">Restrukturyzacji i Modernizacji </w:t>
      </w:r>
      <w:r w:rsidRPr="00223FC6">
        <w:rPr>
          <w:rFonts w:ascii="Times New Roman" w:hAnsi="Times New Roman" w:cs="Times New Roman"/>
          <w:b/>
          <w:bCs/>
          <w:sz w:val="24"/>
          <w:szCs w:val="24"/>
        </w:rPr>
        <w:t>Rolnictwa</w:t>
      </w:r>
    </w:p>
    <w:p w:rsidR="00223FC6" w:rsidRDefault="00223FC6" w:rsidP="00223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 xml:space="preserve">W związku z treścią art. 14 RODO, w odniesieniu do osób fizycznych, których </w:t>
      </w:r>
      <w:r>
        <w:rPr>
          <w:rFonts w:ascii="Times New Roman" w:hAnsi="Times New Roman" w:cs="Times New Roman"/>
          <w:sz w:val="24"/>
          <w:szCs w:val="24"/>
        </w:rPr>
        <w:t xml:space="preserve">dane osobowe zostały przekazane </w:t>
      </w:r>
      <w:r w:rsidRPr="00223FC6">
        <w:rPr>
          <w:rFonts w:ascii="Times New Roman" w:hAnsi="Times New Roman" w:cs="Times New Roman"/>
          <w:sz w:val="24"/>
          <w:szCs w:val="24"/>
        </w:rPr>
        <w:t>przez Samorząd Województwa Agencji Restrukturyzacji i Modernizacji Ro</w:t>
      </w:r>
      <w:r>
        <w:rPr>
          <w:rFonts w:ascii="Times New Roman" w:hAnsi="Times New Roman" w:cs="Times New Roman"/>
          <w:sz w:val="24"/>
          <w:szCs w:val="24"/>
        </w:rPr>
        <w:t xml:space="preserve">lnictwa, w związku ze złożeniem </w:t>
      </w:r>
      <w:r w:rsidRPr="00223FC6">
        <w:rPr>
          <w:rFonts w:ascii="Times New Roman" w:hAnsi="Times New Roman" w:cs="Times New Roman"/>
          <w:sz w:val="24"/>
          <w:szCs w:val="24"/>
        </w:rPr>
        <w:t xml:space="preserve">wniosku o przyznanie pomocy finansowej w ramach interwencji I.13.1 </w:t>
      </w:r>
      <w:r>
        <w:rPr>
          <w:rFonts w:ascii="Times New Roman" w:hAnsi="Times New Roman" w:cs="Times New Roman"/>
          <w:sz w:val="24"/>
          <w:szCs w:val="24"/>
        </w:rPr>
        <w:t xml:space="preserve">LEADER/Rozwój Lokalny Kierowany przez Społeczność (RLKS) – </w:t>
      </w:r>
      <w:r w:rsidRPr="00223FC6">
        <w:rPr>
          <w:rFonts w:ascii="Times New Roman" w:hAnsi="Times New Roman" w:cs="Times New Roman"/>
          <w:sz w:val="24"/>
          <w:szCs w:val="24"/>
        </w:rPr>
        <w:t>komponent Zarządzenie LSR, o których mowa w Planie Strategicznym WP</w:t>
      </w:r>
      <w:r>
        <w:rPr>
          <w:rFonts w:ascii="Times New Roman" w:hAnsi="Times New Roman" w:cs="Times New Roman"/>
          <w:sz w:val="24"/>
          <w:szCs w:val="24"/>
        </w:rPr>
        <w:t xml:space="preserve">R na </w:t>
      </w:r>
      <w:r w:rsidRPr="00223FC6">
        <w:rPr>
          <w:rFonts w:ascii="Times New Roman" w:hAnsi="Times New Roman" w:cs="Times New Roman"/>
          <w:sz w:val="24"/>
          <w:szCs w:val="24"/>
        </w:rPr>
        <w:t>lata 2023-2027, Agencja Restrukturyzacji i Modernizacji Rolnictwa informuje, że:</w:t>
      </w:r>
    </w:p>
    <w:p w:rsidR="00223FC6" w:rsidRDefault="00223FC6" w:rsidP="00223F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Administratorem Pani/ Pana danych osobowych (dalej: „Administrator”) jest Agencja Restrukturyzacji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Modernizacji Rolnictwa z siedzibą w Warszawie, Al. Jana Pawła II nr 70, 00-175 Warszawa. Z Administratorem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można kontaktować się poprzez adres e– mail info@arimr.gov.pl lub pisemnie na adres korespondencyjny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Centrali Agencji Restrukturyzacji i Modernizacji Rolnictwa, ul. Poleczki 33, 02-822 Warszawa.</w:t>
      </w:r>
    </w:p>
    <w:p w:rsidR="00223FC6" w:rsidRDefault="00223FC6" w:rsidP="00223F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Administrator wyznaczył inspektora ochrony danych, z którym można kontaktować się w sprawach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dotyczących przetwarzania danych osobowych oraz korzystania z praw związanych z przetwarzaniem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poprzez adres e–mail: iod@arimr.gov.pl lub pisemnie na adres korespondencyjny Administratora, wskazany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pkt 1.</w:t>
      </w:r>
    </w:p>
    <w:p w:rsidR="00223FC6" w:rsidRDefault="00223FC6" w:rsidP="00223F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Pani/ Pana dane osobowe zebrane na podstawie art. 6 ust. 1 lit. c RODO będą przetwarzane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Administratora w związku z realizacją zadań wynikających z:</w:t>
      </w:r>
    </w:p>
    <w:p w:rsidR="00223FC6" w:rsidRDefault="00223FC6" w:rsidP="00223F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 xml:space="preserve"> art. 10 ust. 3, 4 i 5 w związku z art. 81 ustawy z dnia 8 lutego 2023 r. o Planie Strategicznym dla Wspólnej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Polityki Rolnej na lata 2023–2027 (Dz. U. 2023 r. poz. 412 i 1530),</w:t>
      </w:r>
    </w:p>
    <w:p w:rsidR="00223FC6" w:rsidRDefault="00223FC6" w:rsidP="00223F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 xml:space="preserve"> ustawy z dnia 20 lutego 2015 r. o rozwoju lokalnym z udziałem lokalnej społeczności (Dz. U. 2023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1554),</w:t>
      </w:r>
    </w:p>
    <w:p w:rsidR="00223FC6" w:rsidRDefault="00223FC6" w:rsidP="00223F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art. 10 b, c ustawy z dnia 9 maja 2008 r. o Agencji Restrukturyzacji i Modernizacji Rolnictwa (Dz.U. z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poz. 1199),</w:t>
      </w:r>
    </w:p>
    <w:p w:rsidR="00223FC6" w:rsidRDefault="00223FC6" w:rsidP="00223FC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w celu realizacji zadań związanych z dochodzeniem zwrotu kwot pomocy oraz dokonywania płatności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ramach interwencji I.13.1 LEADER/ Rozwój Lokalny Kierowany przez</w:t>
      </w:r>
      <w:r>
        <w:rPr>
          <w:rFonts w:ascii="Times New Roman" w:hAnsi="Times New Roman" w:cs="Times New Roman"/>
          <w:sz w:val="24"/>
          <w:szCs w:val="24"/>
        </w:rPr>
        <w:t xml:space="preserve"> Społeczność (RLKS) – komponent </w:t>
      </w:r>
      <w:r w:rsidRPr="00223FC6">
        <w:rPr>
          <w:rFonts w:ascii="Times New Roman" w:hAnsi="Times New Roman" w:cs="Times New Roman"/>
          <w:sz w:val="24"/>
          <w:szCs w:val="24"/>
        </w:rPr>
        <w:t>Zarządzenie LSR.</w:t>
      </w:r>
    </w:p>
    <w:p w:rsidR="00223FC6" w:rsidRDefault="00223FC6" w:rsidP="00223F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Administrator będzie przetwarzał następujące kategorie Pani/ Pana danych: dane identyfikacyjne oraz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kontaktowe.</w:t>
      </w:r>
    </w:p>
    <w:p w:rsidR="00223FC6" w:rsidRDefault="00223FC6" w:rsidP="00223F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 xml:space="preserve"> Odbiorcami Pani/Pana danych osobowych mogą być:</w:t>
      </w:r>
    </w:p>
    <w:p w:rsidR="00223FC6" w:rsidRDefault="00223FC6" w:rsidP="00223F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organy kontrolne,</w:t>
      </w:r>
    </w:p>
    <w:p w:rsidR="00223FC6" w:rsidRDefault="00223FC6" w:rsidP="00223F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 xml:space="preserve"> podmioty uprawnione do przetwarzania danych osobowych na podstawie przepisów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obowiązującego prawa,</w:t>
      </w:r>
    </w:p>
    <w:p w:rsidR="00223FC6" w:rsidRDefault="00223FC6" w:rsidP="00223F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podmioty przetwarzające w imieniu Administratora na mocy zawartej umowy, m. in. dostawcy IT.</w:t>
      </w:r>
    </w:p>
    <w:p w:rsidR="00223FC6" w:rsidRDefault="00223FC6" w:rsidP="00223F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 xml:space="preserve"> Pani/ Pana dane osobowe będą przetwarzane przez okres realizacji zadań, o których mowa w pkt 3,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zobowiązań oraz przez okres 5 lat licząc od roku następującego po roku, w którym zakończono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umowy zawartej pomiędzy Samorządem Województwa, a Lokalną Grupą Działania w ramach interwencji</w:t>
      </w:r>
      <w:r>
        <w:rPr>
          <w:rFonts w:ascii="Times New Roman" w:hAnsi="Times New Roman" w:cs="Times New Roman"/>
          <w:sz w:val="24"/>
          <w:szCs w:val="24"/>
        </w:rPr>
        <w:t xml:space="preserve"> I.13.1 </w:t>
      </w:r>
      <w:r w:rsidRPr="00223FC6">
        <w:rPr>
          <w:rFonts w:ascii="Times New Roman" w:hAnsi="Times New Roman" w:cs="Times New Roman"/>
          <w:sz w:val="24"/>
          <w:szCs w:val="24"/>
        </w:rPr>
        <w:t>LEADER/Rozwój Lokalny Kierowany przez Społeczność (RLKS) – komponent Zarządzenie LSR,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których mowa w Planie Strategicznym WPR na lata 2023-2027. Okres przechowywania danych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każdorazowo przedłużony o okres przedawnienia roszczeń, jeżeli przetwarzanie danych będzie niezbędne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dochodzenia roszczeń lub do obrony przed takimi roszczeniami przez Administratora. Ponadto,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przechowywania danych zostanie przedłużony na okres potrzebny do przeprowadzenia archiwizacji.</w:t>
      </w:r>
    </w:p>
    <w:p w:rsidR="00223FC6" w:rsidRDefault="00223FC6" w:rsidP="00223F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lastRenderedPageBreak/>
        <w:t>Przysługuje Pani/ Panu prawo dostępu do Pani/ Pana danych osobowych, prawo żądania ich sprostowania,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usunięcia lub ograniczenia ich przetwarzania, w przypadkach określonych w RODO.</w:t>
      </w:r>
    </w:p>
    <w:p w:rsidR="00223FC6" w:rsidRDefault="00223FC6" w:rsidP="00223F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C6">
        <w:rPr>
          <w:rFonts w:ascii="Times New Roman" w:hAnsi="Times New Roman" w:cs="Times New Roman"/>
          <w:sz w:val="24"/>
          <w:szCs w:val="24"/>
        </w:rPr>
        <w:t>W przypadku uznania, że przetwarzanie danych osobowych narusza przepisy RODO, przysługuje Pani/Panu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C6">
        <w:rPr>
          <w:rFonts w:ascii="Times New Roman" w:hAnsi="Times New Roman" w:cs="Times New Roman"/>
          <w:sz w:val="24"/>
          <w:szCs w:val="24"/>
        </w:rPr>
        <w:t>prawo wniesienia skargi do Prezesa Urzędu Ochrony Danych Osobowych.</w:t>
      </w:r>
    </w:p>
    <w:p w:rsidR="00223FC6" w:rsidRPr="00223FC6" w:rsidRDefault="00223FC6" w:rsidP="00223F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FC6">
        <w:rPr>
          <w:rFonts w:ascii="Times New Roman" w:hAnsi="Times New Roman" w:cs="Times New Roman"/>
          <w:sz w:val="24"/>
          <w:szCs w:val="24"/>
        </w:rPr>
        <w:t xml:space="preserve"> Pani/Pana dane Administrator uzyskał od Samorządu Województwa.</w:t>
      </w:r>
    </w:p>
    <w:p w:rsidR="008D2534" w:rsidRPr="00180EFE" w:rsidRDefault="008D2534" w:rsidP="00223F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2534" w:rsidRPr="0018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028"/>
    <w:multiLevelType w:val="hybridMultilevel"/>
    <w:tmpl w:val="9CECA732"/>
    <w:lvl w:ilvl="0" w:tplc="B5BA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1E6D"/>
    <w:multiLevelType w:val="hybridMultilevel"/>
    <w:tmpl w:val="1AB4B12E"/>
    <w:lvl w:ilvl="0" w:tplc="3AD45C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10E9"/>
    <w:multiLevelType w:val="hybridMultilevel"/>
    <w:tmpl w:val="D40A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D18"/>
    <w:multiLevelType w:val="hybridMultilevel"/>
    <w:tmpl w:val="94A05528"/>
    <w:lvl w:ilvl="0" w:tplc="A9E4F9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4A22"/>
    <w:multiLevelType w:val="hybridMultilevel"/>
    <w:tmpl w:val="A2D2B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D2603"/>
    <w:multiLevelType w:val="hybridMultilevel"/>
    <w:tmpl w:val="DC5C5238"/>
    <w:lvl w:ilvl="0" w:tplc="32065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052F1"/>
    <w:multiLevelType w:val="hybridMultilevel"/>
    <w:tmpl w:val="37B21B3E"/>
    <w:lvl w:ilvl="0" w:tplc="31B8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3C4D"/>
    <w:multiLevelType w:val="hybridMultilevel"/>
    <w:tmpl w:val="5E6E2FA2"/>
    <w:lvl w:ilvl="0" w:tplc="9BF231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75AD"/>
    <w:multiLevelType w:val="hybridMultilevel"/>
    <w:tmpl w:val="6978C1B4"/>
    <w:lvl w:ilvl="0" w:tplc="32065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3B0E"/>
    <w:multiLevelType w:val="hybridMultilevel"/>
    <w:tmpl w:val="1D2C71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39"/>
    <w:rsid w:val="00180EFE"/>
    <w:rsid w:val="00223FC6"/>
    <w:rsid w:val="008D2534"/>
    <w:rsid w:val="009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B065"/>
  <w15:chartTrackingRefBased/>
  <w15:docId w15:val="{84DAC9A0-C11E-4314-A33A-A282B3F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4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2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2024-12-17T09:54:00Z</dcterms:created>
  <dcterms:modified xsi:type="dcterms:W3CDTF">2024-12-17T09:54:00Z</dcterms:modified>
</cp:coreProperties>
</file>